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39" w:rsidRDefault="00937039" w:rsidP="00937039">
      <w:pPr>
        <w:widowControl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0769AA"/>
          <w:kern w:val="0"/>
          <w:sz w:val="27"/>
          <w:szCs w:val="27"/>
        </w:rPr>
      </w:pPr>
      <w:r w:rsidRPr="00A779B0">
        <w:rPr>
          <w:rFonts w:ascii="宋体" w:eastAsia="宋体" w:hAnsi="宋体" w:cs="宋体"/>
          <w:b/>
          <w:bCs/>
          <w:color w:val="0769AA"/>
          <w:kern w:val="0"/>
          <w:sz w:val="27"/>
          <w:szCs w:val="27"/>
        </w:rPr>
        <w:t>票据的分类、整理、粘贴</w:t>
      </w:r>
    </w:p>
    <w:p w:rsidR="00F32A51" w:rsidRPr="00A779B0" w:rsidRDefault="00F32A51" w:rsidP="00937039">
      <w:pPr>
        <w:widowControl/>
        <w:spacing w:line="600" w:lineRule="atLeast"/>
        <w:jc w:val="center"/>
        <w:outlineLvl w:val="1"/>
        <w:rPr>
          <w:rFonts w:ascii="宋体" w:eastAsia="宋体" w:hAnsi="宋体" w:cs="宋体"/>
          <w:b/>
          <w:bCs/>
          <w:color w:val="0769AA"/>
          <w:kern w:val="0"/>
          <w:sz w:val="27"/>
          <w:szCs w:val="27"/>
        </w:rPr>
      </w:pP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left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一、票据的分类、整理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6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票据经审核合格后，须按照如下顺序对票据进行分类、整理：（1）</w:t>
      </w: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去掉票据中的订书针、大头针、回形针等金属物品；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（2）根据经费来源对票据进行分类；（3）同</w:t>
      </w:r>
      <w:proofErr w:type="gramStart"/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一经费</w:t>
      </w:r>
      <w:proofErr w:type="gramEnd"/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来源的，根据票据内容进行分类；为便于财务人员审核，尽量将内容相同、金额相同的票据放在一起。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6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经过如上分类整理后，对经费来源相同的票据，按照下列方法进行归集：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（1）出差过程中发生的各种费用（包括火车票、飞机票、长途汽车票、订票费、退票费、住宿费、会议费等），归集到</w:t>
      </w:r>
      <w:r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“差旅费”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（2）举办会议发生的各种费用（包括场租费、印刷费、资料费等），归集到</w:t>
      </w:r>
      <w:r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“会议费”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。</w:t>
      </w:r>
    </w:p>
    <w:p w:rsidR="00B34B74" w:rsidRPr="001E16DE" w:rsidRDefault="00937039" w:rsidP="001E16DE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（3）购买复印纸、文具、电话机、移动硬盘、电脑配件、硒鼓、墨粉、墨盒、文件夹、笔、电池等，归集到</w:t>
      </w:r>
      <w:r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“办公用品”。</w:t>
      </w:r>
      <w:bookmarkStart w:id="0" w:name="_GoBack"/>
      <w:bookmarkEnd w:id="0"/>
    </w:p>
    <w:p w:rsidR="00937039" w:rsidRPr="00C542BD" w:rsidRDefault="00937039" w:rsidP="00B34B74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4A4A4C"/>
          <w:kern w:val="0"/>
          <w:sz w:val="24"/>
          <w:szCs w:val="24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</w:t>
      </w:r>
      <w:r w:rsidR="00B34B74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4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）图书（不确认为固定资产的图书）、资料费，归集到</w:t>
      </w:r>
      <w:r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“资料费”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</w:t>
      </w:r>
      <w:r w:rsidR="00B34B74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5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）邮寄、快递费，归集到</w:t>
      </w:r>
      <w:r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“邮寄费”。</w:t>
      </w:r>
    </w:p>
    <w:p w:rsidR="00091495" w:rsidRPr="00091495" w:rsidRDefault="00937039" w:rsidP="00091495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4A4A4C"/>
          <w:kern w:val="0"/>
          <w:sz w:val="24"/>
          <w:szCs w:val="24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</w:t>
      </w:r>
      <w:r w:rsidR="00B34B74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6</w:t>
      </w: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）</w:t>
      </w:r>
      <w:r w:rsidR="00091495" w:rsidRPr="00091495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电话费、上网费、通讯费归集到</w:t>
      </w:r>
      <w:r w:rsidR="00091495" w:rsidRPr="00091495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“电话费”</w:t>
      </w:r>
    </w:p>
    <w:p w:rsidR="00937039" w:rsidRPr="00091495" w:rsidRDefault="00091495" w:rsidP="00091495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4A4A4C"/>
          <w:kern w:val="0"/>
          <w:sz w:val="24"/>
          <w:szCs w:val="24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（7）</w:t>
      </w:r>
      <w:r w:rsidR="00937039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餐费、礼品、食品、饮料、水果，归集到</w:t>
      </w:r>
      <w:r w:rsidR="00937039"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“业务</w:t>
      </w:r>
      <w:r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招待</w:t>
      </w:r>
      <w:r w:rsidR="00937039"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费”。</w:t>
      </w:r>
    </w:p>
    <w:p w:rsidR="00937039" w:rsidRPr="00C542BD" w:rsidRDefault="00091495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（8）</w:t>
      </w:r>
      <w:r w:rsidR="00937039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宣传费、鲜花、海报、横幅、展板、彩扩费、制作费，归集到</w:t>
      </w:r>
      <w:r w:rsidR="00937039"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“宣传费”。</w:t>
      </w:r>
    </w:p>
    <w:p w:rsidR="00937039" w:rsidRPr="00C542BD" w:rsidRDefault="00091495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（9）</w:t>
      </w:r>
      <w:r w:rsidR="00B34B74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市内出租车票、过桥过路费</w:t>
      </w:r>
      <w:r w:rsidR="00937039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，</w:t>
      </w:r>
      <w:r w:rsidR="00B34B74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停车费等</w:t>
      </w:r>
      <w:r w:rsidR="00937039"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归集到</w:t>
      </w:r>
      <w:r w:rsidR="00B34B74"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 xml:space="preserve">“市内交通费 ” </w:t>
      </w:r>
      <w:r w:rsidR="00937039"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。</w:t>
      </w:r>
    </w:p>
    <w:p w:rsidR="00937039" w:rsidRPr="00C542BD" w:rsidRDefault="00091495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</w:t>
      </w: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10</w:t>
      </w: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）</w:t>
      </w:r>
      <w:r w:rsidR="00937039"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其他票据，按照票据内容</w:t>
      </w:r>
      <w:r w:rsidR="00937039" w:rsidRPr="00C542BD">
        <w:rPr>
          <w:rFonts w:ascii="仿宋" w:eastAsia="仿宋" w:hAnsi="仿宋" w:cs="宋体" w:hint="eastAsia"/>
          <w:b/>
          <w:bCs/>
          <w:color w:val="4A4A4C"/>
          <w:kern w:val="0"/>
          <w:sz w:val="24"/>
          <w:szCs w:val="24"/>
        </w:rPr>
        <w:t>如实反映</w:t>
      </w:r>
      <w:r w:rsidR="00937039"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二、票据的粘贴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4A4A4C"/>
          <w:kern w:val="0"/>
          <w:sz w:val="24"/>
          <w:szCs w:val="24"/>
        </w:rPr>
      </w:pPr>
      <w:r w:rsidRPr="00C542BD">
        <w:rPr>
          <w:rFonts w:ascii="仿宋" w:eastAsia="仿宋" w:hAnsi="仿宋" w:cs="宋体" w:hint="eastAsia"/>
          <w:color w:val="4A4A4C"/>
          <w:kern w:val="0"/>
          <w:sz w:val="24"/>
          <w:szCs w:val="24"/>
        </w:rPr>
        <w:t>单张票据报销，可以不使用粘贴单；多张票据报销，必须使用粘贴单。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粘贴单样式如下（</w:t>
      </w:r>
      <w:r w:rsidR="00A779B0"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从基金会</w:t>
      </w: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网站下载）。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票据粘贴基本要求：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（1）将分类、整理好的票据，</w:t>
      </w:r>
      <w:r w:rsidRPr="00C542BD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由</w:t>
      </w:r>
      <w:r w:rsidR="00091495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左</w:t>
      </w:r>
      <w:r w:rsidRPr="00C542BD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向</w:t>
      </w:r>
      <w:r w:rsidR="00091495">
        <w:rPr>
          <w:rFonts w:ascii="仿宋" w:eastAsia="仿宋" w:hAnsi="仿宋" w:cs="宋体" w:hint="eastAsia"/>
          <w:b/>
          <w:color w:val="333333"/>
          <w:kern w:val="0"/>
          <w:sz w:val="24"/>
          <w:szCs w:val="24"/>
        </w:rPr>
        <w:t>右</w:t>
      </w: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，</w:t>
      </w:r>
      <w:proofErr w:type="gramStart"/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一</w:t>
      </w:r>
      <w:proofErr w:type="gramEnd"/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层层平均粘贴在粘贴单上，上下左右不得超出粘贴单，多出的部分折叠起来。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（2）票据一定要根据经费来源、票据内容分类粘贴。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（3）一张粘贴单的票据不宜过多，如果同一类票据较多，可使用多张粘贴单。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（4）每张票据均应直接粘贴在粘贴单上，而不能粘在票据上，以免日后全部脱落丢失，或覆盖票据内容。</w:t>
      </w:r>
      <w:r w:rsidRPr="00C542B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（5）票据粘贴完毕，经办人员须汇总票据金额，并在粘贴单上注明票据内容、票据张数、合计金额。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（6）粘贴单的填写须使用钢笔、签字笔等，不得使用铅笔、红笔填写。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（7）最后，根据粘贴单填写相关财务单据（</w:t>
      </w: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差旅费报销，须填写“差旅费报销单”；其他票据报销，填写“支出凭</w:t>
      </w:r>
      <w:r w:rsidR="00091495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证</w:t>
      </w: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”</w:t>
      </w:r>
      <w:r w:rsidRPr="00C542B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）。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支出凭</w:t>
      </w:r>
      <w:r w:rsidR="00091495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证</w:t>
      </w: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、差旅费报销单，一定要注明</w:t>
      </w:r>
      <w:r w:rsidR="00092E9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项目名称</w:t>
      </w: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。</w:t>
      </w:r>
    </w:p>
    <w:p w:rsidR="00937039" w:rsidRPr="00C542BD" w:rsidRDefault="00937039" w:rsidP="00937039">
      <w:pPr>
        <w:widowControl/>
        <w:shd w:val="clear" w:color="auto" w:fill="FFFFFF"/>
        <w:spacing w:line="315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不符合规定要求的报销单据，财务人员有权退回，要求经办人重新分类、整理、粘贴。</w:t>
      </w:r>
    </w:p>
    <w:p w:rsidR="002B7DF5" w:rsidRPr="00C542BD" w:rsidRDefault="00C537E1" w:rsidP="00A779B0">
      <w:pPr>
        <w:widowControl/>
        <w:shd w:val="clear" w:color="auto" w:fill="FFFFFF"/>
        <w:spacing w:line="315" w:lineRule="atLeast"/>
        <w:ind w:firstLine="482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支出凭单一定要填写“项目名称</w:t>
      </w:r>
      <w:r w:rsidR="00092E9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”，</w:t>
      </w:r>
      <w:r w:rsidR="00937039"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领款人、审批</w:t>
      </w:r>
      <w:r w:rsidR="00CB15FD"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人</w:t>
      </w:r>
      <w:r w:rsidR="00937039" w:rsidRPr="00C542B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签字。</w:t>
      </w:r>
    </w:p>
    <w:sectPr w:rsidR="002B7DF5" w:rsidRPr="00C542BD" w:rsidSect="00F32A51">
      <w:pgSz w:w="11906" w:h="16838"/>
      <w:pgMar w:top="1304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0C4" w:rsidRDefault="003250C4" w:rsidP="00091495">
      <w:r>
        <w:separator/>
      </w:r>
    </w:p>
  </w:endnote>
  <w:endnote w:type="continuationSeparator" w:id="0">
    <w:p w:rsidR="003250C4" w:rsidRDefault="003250C4" w:rsidP="0009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0C4" w:rsidRDefault="003250C4" w:rsidP="00091495">
      <w:r>
        <w:separator/>
      </w:r>
    </w:p>
  </w:footnote>
  <w:footnote w:type="continuationSeparator" w:id="0">
    <w:p w:rsidR="003250C4" w:rsidRDefault="003250C4" w:rsidP="00091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39"/>
    <w:rsid w:val="00091495"/>
    <w:rsid w:val="00092E9D"/>
    <w:rsid w:val="000B4C3C"/>
    <w:rsid w:val="001E16DE"/>
    <w:rsid w:val="002B7DF5"/>
    <w:rsid w:val="003250C4"/>
    <w:rsid w:val="003C5F5E"/>
    <w:rsid w:val="005E1D4E"/>
    <w:rsid w:val="00937039"/>
    <w:rsid w:val="00A3506A"/>
    <w:rsid w:val="00A779B0"/>
    <w:rsid w:val="00B34B74"/>
    <w:rsid w:val="00C02F06"/>
    <w:rsid w:val="00C537E1"/>
    <w:rsid w:val="00C542BD"/>
    <w:rsid w:val="00CB15FD"/>
    <w:rsid w:val="00D21CBF"/>
    <w:rsid w:val="00F3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1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1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1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14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1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1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1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14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84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142">
          <w:marLeft w:val="0"/>
          <w:marRight w:val="0"/>
          <w:marTop w:val="100"/>
          <w:marBottom w:val="100"/>
          <w:divBdr>
            <w:top w:val="dashed" w:sz="6" w:space="11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2016-03-02T11:21:00Z</cp:lastPrinted>
  <dcterms:created xsi:type="dcterms:W3CDTF">2016-09-06T00:50:00Z</dcterms:created>
  <dcterms:modified xsi:type="dcterms:W3CDTF">2016-09-06T02:32:00Z</dcterms:modified>
</cp:coreProperties>
</file>